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35C3" w14:textId="4FDCB69C" w:rsidR="005F7F52" w:rsidRDefault="005F7F52" w:rsidP="005F7F52">
      <w:pPr>
        <w:jc w:val="center"/>
      </w:pPr>
      <w:r>
        <w:t>Other Recall Resources</w:t>
      </w:r>
    </w:p>
    <w:p w14:paraId="0226068B" w14:textId="77777777" w:rsidR="005F7F52" w:rsidRDefault="005F7F52"/>
    <w:p w14:paraId="0ACB81E7" w14:textId="29461F28" w:rsidR="006B4794" w:rsidRDefault="00B76AFD" w:rsidP="005F7F52">
      <w:r>
        <w:t>Sedgwick Brand Protection 2022 Recall Index</w:t>
      </w:r>
    </w:p>
    <w:p w14:paraId="39E3D6B1" w14:textId="6E053052" w:rsidR="00B76AFD" w:rsidRDefault="00B76AFD">
      <w:hyperlink r:id="rId5" w:history="1">
        <w:r w:rsidRPr="00740F00">
          <w:rPr>
            <w:rStyle w:val="Hyperlink"/>
          </w:rPr>
          <w:t>https://marketing.sedg</w:t>
        </w:r>
        <w:r w:rsidRPr="00740F00">
          <w:rPr>
            <w:rStyle w:val="Hyperlink"/>
          </w:rPr>
          <w:t>w</w:t>
        </w:r>
        <w:r w:rsidRPr="00740F00">
          <w:rPr>
            <w:rStyle w:val="Hyperlink"/>
          </w:rPr>
          <w:t>ick.com/acton/media/4952/2022-state-of-the-nation-recall-index-report</w:t>
        </w:r>
      </w:hyperlink>
    </w:p>
    <w:p w14:paraId="2FDE4F1C" w14:textId="11334803" w:rsidR="00B76AFD" w:rsidRDefault="00B76AFD"/>
    <w:p w14:paraId="775E67D0" w14:textId="13600E07" w:rsidR="00B76AFD" w:rsidRDefault="00B76AFD">
      <w:r>
        <w:t xml:space="preserve">BSI Recall </w:t>
      </w:r>
      <w:r w:rsidR="002C4DA0">
        <w:t>Code of Practice</w:t>
      </w:r>
      <w:r>
        <w:t xml:space="preserve"> – PAS 7100</w:t>
      </w:r>
    </w:p>
    <w:p w14:paraId="0FFD0D9B" w14:textId="126A37F6" w:rsidR="00B76AFD" w:rsidRDefault="00B76AFD">
      <w:hyperlink r:id="rId6" w:history="1">
        <w:r w:rsidRPr="00740F00">
          <w:rPr>
            <w:rStyle w:val="Hyperlink"/>
          </w:rPr>
          <w:t>https://shop.bsi</w:t>
        </w:r>
        <w:r w:rsidRPr="00740F00">
          <w:rPr>
            <w:rStyle w:val="Hyperlink"/>
          </w:rPr>
          <w:t>g</w:t>
        </w:r>
        <w:r w:rsidRPr="00740F00">
          <w:rPr>
            <w:rStyle w:val="Hyperlink"/>
          </w:rPr>
          <w:t>ro</w:t>
        </w:r>
        <w:r w:rsidRPr="00740F00">
          <w:rPr>
            <w:rStyle w:val="Hyperlink"/>
          </w:rPr>
          <w:t>u</w:t>
        </w:r>
        <w:r w:rsidRPr="00740F00">
          <w:rPr>
            <w:rStyle w:val="Hyperlink"/>
          </w:rPr>
          <w:t>p.com/products/product-recall-and-other-corrective-actions-code-of-practice/standard</w:t>
        </w:r>
      </w:hyperlink>
    </w:p>
    <w:p w14:paraId="0FF19E21" w14:textId="434C0F96" w:rsidR="00B76AFD" w:rsidRDefault="00B76AFD"/>
    <w:p w14:paraId="57FEBECA" w14:textId="526EFA56" w:rsidR="00B76AFD" w:rsidRDefault="00B76AFD">
      <w:r>
        <w:t>BSI Product Safety Code of Practice</w:t>
      </w:r>
      <w:r w:rsidR="002C4DA0">
        <w:t xml:space="preserve"> – PAS 7050</w:t>
      </w:r>
    </w:p>
    <w:p w14:paraId="7A50AA34" w14:textId="6706CF0C" w:rsidR="00B76AFD" w:rsidRDefault="00B76AFD">
      <w:hyperlink r:id="rId7" w:history="1">
        <w:r w:rsidRPr="00740F00">
          <w:rPr>
            <w:rStyle w:val="Hyperlink"/>
          </w:rPr>
          <w:t>https://shop.bsi</w:t>
        </w:r>
        <w:r w:rsidRPr="00740F00">
          <w:rPr>
            <w:rStyle w:val="Hyperlink"/>
          </w:rPr>
          <w:t>g</w:t>
        </w:r>
        <w:r w:rsidRPr="00740F00">
          <w:rPr>
            <w:rStyle w:val="Hyperlink"/>
          </w:rPr>
          <w:t>roup.com/products/pas-7050-bringing-safe-products-to-the-market-code-of-practice/standard</w:t>
        </w:r>
      </w:hyperlink>
    </w:p>
    <w:p w14:paraId="0B41FB85" w14:textId="75BD88DB" w:rsidR="002C4DA0" w:rsidRDefault="002C4DA0"/>
    <w:p w14:paraId="03382516" w14:textId="5A0E3C5D" w:rsidR="002C4DA0" w:rsidRDefault="002C4DA0">
      <w:r>
        <w:t xml:space="preserve">Ross, </w:t>
      </w:r>
      <w:r w:rsidR="005F7F52">
        <w:t>“</w:t>
      </w:r>
      <w:r>
        <w:t>Preparing for and Implementing Product Recalls</w:t>
      </w:r>
      <w:r w:rsidR="005F7F52">
        <w:t>”</w:t>
      </w:r>
      <w:r>
        <w:t xml:space="preserve"> (In Compliance Magazine, 2017)</w:t>
      </w:r>
    </w:p>
    <w:p w14:paraId="1FE92ED8" w14:textId="6156653F" w:rsidR="002C4DA0" w:rsidRDefault="002C4DA0">
      <w:hyperlink r:id="rId8" w:history="1">
        <w:r w:rsidRPr="00740F00">
          <w:rPr>
            <w:rStyle w:val="Hyperlink"/>
          </w:rPr>
          <w:t>https://incompliancemag.com/article/preparing-for-and-implementing-product-recalls/</w:t>
        </w:r>
      </w:hyperlink>
    </w:p>
    <w:p w14:paraId="4A771547" w14:textId="55781424" w:rsidR="005F7F52" w:rsidRDefault="005F7F52"/>
    <w:p w14:paraId="7AA990A0" w14:textId="7CD67C77" w:rsidR="005F7F52" w:rsidRDefault="005F7F52">
      <w:r>
        <w:t>CPSC Recall Guidance</w:t>
      </w:r>
    </w:p>
    <w:p w14:paraId="4967B855" w14:textId="441FDE2D" w:rsidR="005F7F52" w:rsidRDefault="005F7F52">
      <w:hyperlink r:id="rId9" w:history="1">
        <w:r w:rsidRPr="00740F00">
          <w:rPr>
            <w:rStyle w:val="Hyperlink"/>
          </w:rPr>
          <w:t>https://www.cpsc.gov/Business--Manufacturing/Recall-Guidance</w:t>
        </w:r>
      </w:hyperlink>
    </w:p>
    <w:p w14:paraId="0970A7B7" w14:textId="143473A2" w:rsidR="005F7F52" w:rsidRDefault="005F7F52"/>
    <w:p w14:paraId="3B44D57C" w14:textId="77777777" w:rsidR="005F7F52" w:rsidRDefault="005F7F52"/>
    <w:p w14:paraId="2D89F1BE" w14:textId="77777777" w:rsidR="002C4DA0" w:rsidRDefault="002C4DA0"/>
    <w:p w14:paraId="2BF1E125" w14:textId="77777777" w:rsidR="00B76AFD" w:rsidRDefault="00B76AFD"/>
    <w:p w14:paraId="37E15C4E" w14:textId="77777777" w:rsidR="00B76AFD" w:rsidRDefault="00B76AFD"/>
    <w:p w14:paraId="40CD5C4B" w14:textId="77777777" w:rsidR="00B76AFD" w:rsidRDefault="00B76AFD"/>
    <w:p w14:paraId="7BCDB29C" w14:textId="77777777" w:rsidR="00B76AFD" w:rsidRDefault="00B76AFD"/>
    <w:p w14:paraId="6154F62E" w14:textId="77777777" w:rsidR="00B76AFD" w:rsidRDefault="00B76AFD"/>
    <w:sectPr w:rsidR="00B7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810"/>
    <w:multiLevelType w:val="hybridMultilevel"/>
    <w:tmpl w:val="D7686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2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08"/>
    <w:rsid w:val="002C4DA0"/>
    <w:rsid w:val="00427A08"/>
    <w:rsid w:val="005F7F52"/>
    <w:rsid w:val="006B4794"/>
    <w:rsid w:val="00B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8531"/>
  <w15:chartTrackingRefBased/>
  <w15:docId w15:val="{34FD5B57-A4C2-46C8-8D67-9C5CFC5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AF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ompliancemag.com/article/preparing-for-and-implementing-product-recal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bsigroup.com/products/pas-7050-bringing-safe-products-to-the-market-code-of-practice/stand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bsigroup.com/products/product-recall-and-other-corrective-actions-code-of-practice/stand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rketing.sedgwick.com/acton/media/4952/2022-state-of-the-nation-recall-index-repo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psc.gov/Business--Manufacturing/Recall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Ross</dc:creator>
  <cp:keywords/>
  <dc:description/>
  <cp:lastModifiedBy>Kenneth Ross</cp:lastModifiedBy>
  <cp:revision>2</cp:revision>
  <dcterms:created xsi:type="dcterms:W3CDTF">2022-04-15T01:55:00Z</dcterms:created>
  <dcterms:modified xsi:type="dcterms:W3CDTF">2022-04-15T01:55:00Z</dcterms:modified>
</cp:coreProperties>
</file>